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F9B" w14:textId="77777777" w:rsidR="00213D03" w:rsidRDefault="00213D03"/>
    <w:p w14:paraId="726D2DB3" w14:textId="77777777" w:rsidR="007C3A96" w:rsidRPr="007C3A96" w:rsidRDefault="007C3A96" w:rsidP="007C3A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F5B62"/>
          <w:sz w:val="21"/>
          <w:szCs w:val="21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1"/>
          <w:szCs w:val="21"/>
          <w:lang w:eastAsia="en-IN"/>
        </w:rPr>
        <w:br/>
      </w:r>
    </w:p>
    <w:p w14:paraId="617F0E1B" w14:textId="77777777" w:rsidR="007C3A96" w:rsidRPr="007C3A96" w:rsidRDefault="007C3A96" w:rsidP="007C3A96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color w:val="4F5B62"/>
          <w:kern w:val="36"/>
          <w:sz w:val="48"/>
          <w:szCs w:val="48"/>
          <w:lang w:eastAsia="en-IN"/>
        </w:rPr>
      </w:pPr>
      <w:proofErr w:type="spellStart"/>
      <w:r w:rsidRPr="007C3A96">
        <w:rPr>
          <w:rFonts w:ascii="Roboto" w:eastAsia="Times New Roman" w:hAnsi="Roboto" w:cs="Times New Roman"/>
          <w:color w:val="4F5B62"/>
          <w:kern w:val="36"/>
          <w:sz w:val="48"/>
          <w:szCs w:val="48"/>
          <w:lang w:eastAsia="en-IN"/>
        </w:rPr>
        <w:t>Sonoff</w:t>
      </w:r>
      <w:proofErr w:type="spellEnd"/>
      <w:r w:rsidRPr="007C3A96">
        <w:rPr>
          <w:rFonts w:ascii="Roboto" w:eastAsia="Times New Roman" w:hAnsi="Roboto" w:cs="Times New Roman"/>
          <w:color w:val="4F5B62"/>
          <w:kern w:val="36"/>
          <w:sz w:val="48"/>
          <w:szCs w:val="48"/>
          <w:lang w:eastAsia="en-IN"/>
        </w:rPr>
        <w:t xml:space="preserve"> 4CH PRO R3 </w:t>
      </w:r>
      <w:proofErr w:type="spellStart"/>
      <w:r w:rsidRPr="007C3A96">
        <w:rPr>
          <w:rFonts w:ascii="Roboto" w:eastAsia="Times New Roman" w:hAnsi="Roboto" w:cs="Times New Roman"/>
          <w:color w:val="4F5B62"/>
          <w:kern w:val="36"/>
          <w:sz w:val="48"/>
          <w:szCs w:val="48"/>
          <w:lang w:eastAsia="en-IN"/>
        </w:rPr>
        <w:t>WiFi+RF</w:t>
      </w:r>
      <w:proofErr w:type="spellEnd"/>
      <w:r w:rsidRPr="007C3A96">
        <w:rPr>
          <w:rFonts w:ascii="Roboto" w:eastAsia="Times New Roman" w:hAnsi="Roboto" w:cs="Times New Roman"/>
          <w:color w:val="4F5B62"/>
          <w:kern w:val="36"/>
          <w:sz w:val="48"/>
          <w:szCs w:val="48"/>
          <w:lang w:eastAsia="en-IN"/>
        </w:rPr>
        <w:t xml:space="preserve"> 433MHz - 4-channel switch</w:t>
      </w:r>
    </w:p>
    <w:p w14:paraId="1148A922" w14:textId="29F11D12" w:rsidR="007C3A96" w:rsidRDefault="007C3A96" w:rsidP="007C3A96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Module with 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4 relays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 for controlling devices powered by 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230 V AC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. The control is performed using </w:t>
      </w:r>
      <w:proofErr w:type="spellStart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WiFi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 or radio communication with a frequency of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 xml:space="preserve"> 433 </w:t>
      </w:r>
      <w:proofErr w:type="spellStart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MHz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.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On the housing of the controller there are also buttons for manual control of each channel. Thanks to compatibility with Amazon Alexa and Google Assistant, the device can be controlled using 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voice commands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. The controller allows you to control 230 V lighting, roller shutters, garage door, fan, among other things. The housing has the ability to mount on a DIN rail.</w:t>
      </w:r>
    </w:p>
    <w:p w14:paraId="21F513E2" w14:textId="52087E7F" w:rsidR="007C3A96" w:rsidRDefault="007C3A96" w:rsidP="007C3A96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</w:p>
    <w:p w14:paraId="2AE9AD39" w14:textId="77777777" w:rsidR="007C3A96" w:rsidRPr="007C3A96" w:rsidRDefault="007C3A96" w:rsidP="007C3A96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</w:p>
    <w:p w14:paraId="2B8D45BC" w14:textId="77777777" w:rsidR="007C3A96" w:rsidRPr="007C3A96" w:rsidRDefault="007C3A96" w:rsidP="007C3A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7C3A96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14:paraId="7132CEF7" w14:textId="77777777" w:rsidR="007C3A96" w:rsidRDefault="007C3A96" w:rsidP="007C3A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N"/>
        </w:rPr>
      </w:pPr>
    </w:p>
    <w:p w14:paraId="799A27AD" w14:textId="77777777" w:rsidR="007C3A96" w:rsidRDefault="007C3A96" w:rsidP="007C3A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N"/>
        </w:rPr>
      </w:pPr>
    </w:p>
    <w:p w14:paraId="001243B5" w14:textId="77777777" w:rsidR="007C3A96" w:rsidRPr="007C3A96" w:rsidRDefault="007C3A96" w:rsidP="007C3A96">
      <w:pPr>
        <w:shd w:val="clear" w:color="auto" w:fill="FFFFFF"/>
        <w:spacing w:before="375" w:after="225" w:line="240" w:lineRule="auto"/>
        <w:outlineLvl w:val="1"/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</w:pPr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Product description: </w:t>
      </w:r>
      <w:proofErr w:type="spellStart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>Sonoff</w:t>
      </w:r>
      <w:proofErr w:type="spellEnd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 4CH PRO R3 </w:t>
      </w:r>
      <w:proofErr w:type="spellStart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>WiFi+RF</w:t>
      </w:r>
      <w:proofErr w:type="spellEnd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 433MHz - 4 channel switch</w:t>
      </w:r>
    </w:p>
    <w:p w14:paraId="57BC17F3" w14:textId="77777777" w:rsidR="007C3A96" w:rsidRPr="007C3A96" w:rsidRDefault="007C3A96" w:rsidP="007C3A96">
      <w:pPr>
        <w:shd w:val="clear" w:color="auto" w:fill="FFFFFF"/>
        <w:spacing w:after="100" w:afterAutospacing="1" w:line="390" w:lineRule="atLeast"/>
        <w:jc w:val="both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Module with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 xml:space="preserve">4 </w:t>
      </w:r>
      <w:proofErr w:type="spellStart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relays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to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control devices powered by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230V AC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. Control is done </w:t>
      </w:r>
      <w:proofErr w:type="spellStart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using</w:t>
      </w:r>
      <w:hyperlink r:id="rId5" w:tgtFrame="_blank" w:tooltip="WiFi communication modules." w:history="1">
        <w:r w:rsidRPr="007C3A96">
          <w:rPr>
            <w:rFonts w:ascii="Roboto" w:eastAsia="Times New Roman" w:hAnsi="Roboto" w:cs="Times New Roman"/>
            <w:b/>
            <w:bCs/>
            <w:color w:val="E74C3C"/>
            <w:spacing w:val="-4"/>
            <w:sz w:val="26"/>
            <w:szCs w:val="26"/>
            <w:u w:val="single"/>
            <w:lang w:eastAsia="en-IN"/>
          </w:rPr>
          <w:t>WiFi</w:t>
        </w:r>
      </w:hyperlink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or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radio frequency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 xml:space="preserve">433 </w:t>
      </w:r>
      <w:proofErr w:type="spellStart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MHz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wireless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communication. There are also buttons on the controller housing for manual control of each channel. Thanks to compatibility with Amazon Alexa and Google Assistant, the device can be controlled </w:t>
      </w:r>
      <w:proofErr w:type="spellStart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using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voice</w:t>
      </w:r>
      <w:proofErr w:type="spellEnd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 xml:space="preserve"> commands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. The controller allows you to control 230 V lighting, roller shutters, garage door, fan, among other things. The housing has the possibility of mounting on a DIN rail.</w:t>
      </w:r>
    </w:p>
    <w:p w14:paraId="65EFA1A8" w14:textId="4554110E" w:rsidR="007C3A96" w:rsidRPr="007C3A96" w:rsidRDefault="007C3A96" w:rsidP="007C3A9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F5B62"/>
          <w:sz w:val="21"/>
          <w:szCs w:val="21"/>
          <w:lang w:eastAsia="en-IN"/>
        </w:rPr>
      </w:pPr>
      <w:r w:rsidRPr="007C3A96">
        <w:rPr>
          <w:rFonts w:ascii="Roboto" w:eastAsia="Times New Roman" w:hAnsi="Roboto" w:cs="Times New Roman"/>
          <w:noProof/>
          <w:color w:val="E74C3C"/>
          <w:sz w:val="21"/>
          <w:szCs w:val="21"/>
          <w:lang w:eastAsia="en-IN"/>
        </w:rPr>
        <w:drawing>
          <wp:inline distT="0" distB="0" distL="0" distR="0" wp14:anchorId="7CF158A0" wp14:editId="57D90820">
            <wp:extent cx="4285615" cy="2138680"/>
            <wp:effectExtent l="0" t="0" r="635" b="0"/>
            <wp:docPr id="3" name="Picture 3" descr="Urządzenie Sonoff 4CH Pr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ządzenie Sonoff 4CH Pr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97E1" w14:textId="77777777" w:rsidR="007C3A96" w:rsidRPr="007C3A96" w:rsidRDefault="007C3A96" w:rsidP="007C3A96">
      <w:pPr>
        <w:shd w:val="clear" w:color="auto" w:fill="FFFFFF"/>
        <w:spacing w:before="375" w:after="225" w:line="240" w:lineRule="auto"/>
        <w:outlineLvl w:val="1"/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</w:pPr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lastRenderedPageBreak/>
        <w:t xml:space="preserve">Main features of </w:t>
      </w:r>
      <w:proofErr w:type="spellStart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>Sonoff</w:t>
      </w:r>
      <w:proofErr w:type="spellEnd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 4CH Pro module</w:t>
      </w:r>
    </w:p>
    <w:p w14:paraId="31E45128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Remote control of devices via application or 433 MHz RF remote control.</w:t>
      </w:r>
    </w:p>
    <w:p w14:paraId="1F0A2AC6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3 modes of operation: self-locking, interlock, inching.</w:t>
      </w:r>
    </w:p>
    <w:p w14:paraId="6417AD18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Allows you to create schedules for switching devices on and off.</w:t>
      </w:r>
    </w:p>
    <w:p w14:paraId="7B585046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Allows you to create scenes to control a group of devices.</w:t>
      </w:r>
    </w:p>
    <w:p w14:paraId="060C967A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Can be connected to other systems.</w:t>
      </w:r>
    </w:p>
    <w:p w14:paraId="2BF58257" w14:textId="77777777" w:rsidR="007C3A96" w:rsidRPr="007C3A96" w:rsidRDefault="007C3A96" w:rsidP="007C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Possibility of checking whether a device is on or off in real time through the application.</w:t>
      </w:r>
    </w:p>
    <w:p w14:paraId="04960A0B" w14:textId="77777777" w:rsidR="007C3A96" w:rsidRPr="007C3A96" w:rsidRDefault="007C3A96" w:rsidP="007C3A96">
      <w:pPr>
        <w:shd w:val="clear" w:color="auto" w:fill="FFFFFF"/>
        <w:spacing w:before="375" w:after="225" w:line="240" w:lineRule="auto"/>
        <w:outlineLvl w:val="1"/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</w:pPr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Example of connection of </w:t>
      </w:r>
      <w:proofErr w:type="spellStart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>Sonoff</w:t>
      </w:r>
      <w:proofErr w:type="spellEnd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 4CH Pro controller</w:t>
      </w:r>
    </w:p>
    <w:p w14:paraId="0B0BF196" w14:textId="77777777" w:rsidR="007C3A96" w:rsidRPr="007C3A96" w:rsidRDefault="007C3A96" w:rsidP="007C3A96">
      <w:pPr>
        <w:shd w:val="clear" w:color="auto" w:fill="FFFFFF"/>
        <w:spacing w:after="100" w:afterAutospacing="1" w:line="390" w:lineRule="atLeast"/>
        <w:jc w:val="both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Before you make the connection, make sure that you have disconnected power supply in the given circuit. The device can be mounted on </w:t>
      </w:r>
      <w:proofErr w:type="spellStart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a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DIN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rail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or on the wall thanks to holes located on the casing.</w:t>
      </w:r>
    </w:p>
    <w:p w14:paraId="643FB3B3" w14:textId="77777777" w:rsidR="007C3A96" w:rsidRPr="007C3A96" w:rsidRDefault="007C3A96" w:rsidP="007C3A96">
      <w:pPr>
        <w:shd w:val="clear" w:color="auto" w:fill="FFFFFF"/>
        <w:spacing w:after="100" w:afterAutospacing="1" w:line="390" w:lineRule="atLeast"/>
        <w:jc w:val="both"/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The controller is equipped </w:t>
      </w:r>
      <w:proofErr w:type="spellStart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with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screw</w:t>
      </w:r>
      <w:proofErr w:type="spellEnd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 xml:space="preserve"> </w:t>
      </w:r>
      <w:proofErr w:type="spellStart"/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connectors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that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allow you to connect the wires using a screwdriver. On the casing of </w:t>
      </w:r>
      <w:proofErr w:type="spellStart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Sonoff</w:t>
      </w:r>
      <w:proofErr w:type="spellEnd"/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 xml:space="preserve"> 4CH Pro there are buttons for manual control of each channel and status LEDs. The controller itself can be powered by</w:t>
      </w:r>
      <w:r w:rsidRPr="007C3A96">
        <w:rPr>
          <w:rFonts w:ascii="Roboto" w:eastAsia="Times New Roman" w:hAnsi="Roboto" w:cs="Times New Roman"/>
          <w:b/>
          <w:bCs/>
          <w:color w:val="4F5B62"/>
          <w:spacing w:val="-4"/>
          <w:sz w:val="26"/>
          <w:szCs w:val="26"/>
          <w:lang w:eastAsia="en-IN"/>
        </w:rPr>
        <w:t>230 V AC or from 9 V to 23 V DC</w:t>
      </w:r>
      <w:r w:rsidRPr="007C3A96">
        <w:rPr>
          <w:rFonts w:ascii="Roboto" w:eastAsia="Times New Roman" w:hAnsi="Roboto" w:cs="Times New Roman"/>
          <w:color w:val="4F5B62"/>
          <w:spacing w:val="-4"/>
          <w:sz w:val="26"/>
          <w:szCs w:val="26"/>
          <w:lang w:eastAsia="en-IN"/>
        </w:rPr>
        <w:t>.</w:t>
      </w:r>
    </w:p>
    <w:p w14:paraId="7ADDBA4F" w14:textId="12876B60" w:rsidR="007C3A96" w:rsidRPr="007C3A96" w:rsidRDefault="007C3A96" w:rsidP="007C3A9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F5B62"/>
          <w:sz w:val="21"/>
          <w:szCs w:val="21"/>
          <w:lang w:eastAsia="en-IN"/>
        </w:rPr>
      </w:pPr>
      <w:r w:rsidRPr="007C3A96">
        <w:rPr>
          <w:rFonts w:ascii="Roboto" w:eastAsia="Times New Roman" w:hAnsi="Roboto" w:cs="Times New Roman"/>
          <w:noProof/>
          <w:color w:val="E74C3C"/>
          <w:sz w:val="21"/>
          <w:szCs w:val="21"/>
          <w:lang w:eastAsia="en-IN"/>
        </w:rPr>
        <w:lastRenderedPageBreak/>
        <w:drawing>
          <wp:inline distT="0" distB="0" distL="0" distR="0" wp14:anchorId="51E1F71F" wp14:editId="4592244D">
            <wp:extent cx="3498850" cy="4285615"/>
            <wp:effectExtent l="0" t="0" r="6350" b="0"/>
            <wp:docPr id="2" name="Picture 2" descr="Sonoff 4CH Pro przykład podłączeni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off 4CH Pro przykład podłączeni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 xml:space="preserve">Example of connection of </w:t>
      </w:r>
      <w:proofErr w:type="spellStart"/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>Sonoff</w:t>
      </w:r>
      <w:proofErr w:type="spellEnd"/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 xml:space="preserve"> 4CH Pro.</w:t>
      </w:r>
    </w:p>
    <w:p w14:paraId="27415233" w14:textId="6D42BA54" w:rsidR="007C3A96" w:rsidRPr="007C3A96" w:rsidRDefault="007C3A96" w:rsidP="007C3A9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F5B62"/>
          <w:sz w:val="21"/>
          <w:szCs w:val="21"/>
          <w:lang w:eastAsia="en-IN"/>
        </w:rPr>
      </w:pPr>
      <w:r w:rsidRPr="007C3A96">
        <w:rPr>
          <w:rFonts w:ascii="Roboto" w:eastAsia="Times New Roman" w:hAnsi="Roboto" w:cs="Times New Roman"/>
          <w:noProof/>
          <w:color w:val="E74C3C"/>
          <w:sz w:val="21"/>
          <w:szCs w:val="21"/>
          <w:lang w:eastAsia="en-IN"/>
        </w:rPr>
        <w:drawing>
          <wp:inline distT="0" distB="0" distL="0" distR="0" wp14:anchorId="64D249FC" wp14:editId="57D6FA07">
            <wp:extent cx="4285615" cy="3912235"/>
            <wp:effectExtent l="0" t="0" r="635" b="0"/>
            <wp:docPr id="1" name="Picture 1" descr="Sonoff 4CH Pr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off 4CH Pr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 xml:space="preserve">Elements included in the set with </w:t>
      </w:r>
      <w:proofErr w:type="spellStart"/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>Sonoff</w:t>
      </w:r>
      <w:proofErr w:type="spellEnd"/>
      <w:r w:rsidRPr="007C3A96">
        <w:rPr>
          <w:rFonts w:ascii="Roboto" w:eastAsia="Times New Roman" w:hAnsi="Roboto" w:cs="Times New Roman"/>
          <w:i/>
          <w:iCs/>
          <w:color w:val="4F5B62"/>
          <w:sz w:val="21"/>
          <w:szCs w:val="21"/>
          <w:lang w:eastAsia="en-IN"/>
        </w:rPr>
        <w:t xml:space="preserve"> 4CH Pro.</w:t>
      </w:r>
    </w:p>
    <w:p w14:paraId="0FFB3EC7" w14:textId="77777777" w:rsidR="007C3A96" w:rsidRPr="007C3A96" w:rsidRDefault="007C3A96" w:rsidP="007C3A96">
      <w:pPr>
        <w:shd w:val="clear" w:color="auto" w:fill="FFFFFF"/>
        <w:spacing w:before="375" w:after="225" w:line="240" w:lineRule="auto"/>
        <w:outlineLvl w:val="1"/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</w:pPr>
      <w:proofErr w:type="spellStart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lastRenderedPageBreak/>
        <w:t>Sonoff</w:t>
      </w:r>
      <w:proofErr w:type="spellEnd"/>
      <w:r w:rsidRPr="007C3A96">
        <w:rPr>
          <w:rFonts w:ascii="Poppins" w:eastAsia="Times New Roman" w:hAnsi="Poppins" w:cs="Poppins"/>
          <w:b/>
          <w:bCs/>
          <w:color w:val="4F5B62"/>
          <w:sz w:val="26"/>
          <w:szCs w:val="26"/>
          <w:lang w:eastAsia="en-IN"/>
        </w:rPr>
        <w:t xml:space="preserve"> 4CH Pro specification</w:t>
      </w:r>
    </w:p>
    <w:p w14:paraId="34A42060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Operating voltage: from 100 V to 240 V AC, 50/60 Hz and from 9 V to 23 V DC</w:t>
      </w:r>
    </w:p>
    <w:p w14:paraId="177AD2AD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Maximum load: 10 A (2200 W) per channel / 40 A (8800 W) for the whole device</w:t>
      </w:r>
    </w:p>
    <w:p w14:paraId="5DF0FB7B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 xml:space="preserve">Communication: </w:t>
      </w:r>
      <w:proofErr w:type="spellStart"/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WiFi</w:t>
      </w:r>
      <w:proofErr w:type="spellEnd"/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 xml:space="preserve"> 2.4 GHz / RF 433 MHz</w:t>
      </w:r>
    </w:p>
    <w:p w14:paraId="00EC8636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proofErr w:type="spellStart"/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WiFi</w:t>
      </w:r>
      <w:proofErr w:type="spellEnd"/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 xml:space="preserve"> Standard: IEEE802.11 b/g/n</w:t>
      </w:r>
    </w:p>
    <w:p w14:paraId="0CE58802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Encryption mechanism: WPA / WPA2</w:t>
      </w:r>
    </w:p>
    <w:p w14:paraId="5C9F65A8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Housing material: PVC0</w:t>
      </w:r>
    </w:p>
    <w:p w14:paraId="6A0BB475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Number of channels: 4</w:t>
      </w:r>
    </w:p>
    <w:p w14:paraId="5E16ED87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Operating temperature: from -10°C to 40°C</w:t>
      </w:r>
    </w:p>
    <w:p w14:paraId="30A34C01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Humidity: from 5% to 95% RH</w:t>
      </w:r>
    </w:p>
    <w:p w14:paraId="03A794CA" w14:textId="77777777" w:rsidR="007C3A96" w:rsidRPr="007C3A96" w:rsidRDefault="007C3A96" w:rsidP="007C3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</w:pPr>
      <w:r w:rsidRPr="007C3A96">
        <w:rPr>
          <w:rFonts w:ascii="Roboto" w:eastAsia="Times New Roman" w:hAnsi="Roboto" w:cs="Times New Roman"/>
          <w:color w:val="4F5B62"/>
          <w:sz w:val="26"/>
          <w:szCs w:val="26"/>
          <w:lang w:eastAsia="en-IN"/>
        </w:rPr>
        <w:t>Dimensions: 145 x 90 x 34 mm</w:t>
      </w:r>
    </w:p>
    <w:p w14:paraId="39D63DAC" w14:textId="77777777" w:rsidR="007C3A96" w:rsidRDefault="007C3A96"/>
    <w:sectPr w:rsidR="007C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BEE"/>
    <w:multiLevelType w:val="multilevel"/>
    <w:tmpl w:val="C45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11D18"/>
    <w:multiLevelType w:val="multilevel"/>
    <w:tmpl w:val="CDB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77F1D"/>
    <w:multiLevelType w:val="multilevel"/>
    <w:tmpl w:val="98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620304">
    <w:abstractNumId w:val="0"/>
  </w:num>
  <w:num w:numId="2" w16cid:durableId="1121221711">
    <w:abstractNumId w:val="1"/>
  </w:num>
  <w:num w:numId="3" w16cid:durableId="90657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96"/>
    <w:rsid w:val="00213D03"/>
    <w:rsid w:val="007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9522"/>
  <w15:chartTrackingRefBased/>
  <w15:docId w15:val="{86964B91-CFD1-4266-BFD6-9A0026E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7C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A9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C3A9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text-badge">
    <w:name w:val="text-badge"/>
    <w:basedOn w:val="DefaultParagraphFont"/>
    <w:rsid w:val="007C3A96"/>
  </w:style>
  <w:style w:type="character" w:customStyle="1" w:styleId="text-uppercase">
    <w:name w:val="text-uppercase"/>
    <w:basedOn w:val="DefaultParagraphFont"/>
    <w:rsid w:val="007C3A96"/>
  </w:style>
  <w:style w:type="character" w:styleId="Hyperlink">
    <w:name w:val="Hyperlink"/>
    <w:basedOn w:val="DefaultParagraphFont"/>
    <w:uiPriority w:val="99"/>
    <w:semiHidden/>
    <w:unhideWhenUsed/>
    <w:rsid w:val="007C3A96"/>
    <w:rPr>
      <w:color w:val="0000FF"/>
      <w:u w:val="single"/>
    </w:rPr>
  </w:style>
  <w:style w:type="character" w:customStyle="1" w:styleId="header-icon-button-texttext">
    <w:name w:val="header-icon-button-text__text"/>
    <w:basedOn w:val="DefaultParagraphFont"/>
    <w:rsid w:val="007C3A96"/>
  </w:style>
  <w:style w:type="character" w:styleId="Strong">
    <w:name w:val="Strong"/>
    <w:basedOn w:val="DefaultParagraphFont"/>
    <w:uiPriority w:val="22"/>
    <w:qFormat/>
    <w:rsid w:val="007C3A9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A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A96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current-price-display">
    <w:name w:val="current-price-display"/>
    <w:basedOn w:val="DefaultParagraphFont"/>
    <w:rsid w:val="007C3A96"/>
  </w:style>
  <w:style w:type="character" w:customStyle="1" w:styleId="text">
    <w:name w:val="text"/>
    <w:basedOn w:val="DefaultParagraphFont"/>
    <w:rsid w:val="007C3A9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A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A96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nav-item">
    <w:name w:val="nav-item"/>
    <w:basedOn w:val="Normal"/>
    <w:rsid w:val="007C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C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C3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3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7899">
                  <w:marLeft w:val="0"/>
                  <w:marRight w:val="0"/>
                  <w:marTop w:val="0"/>
                  <w:marBottom w:val="0"/>
                  <w:divBdr>
                    <w:top w:val="single" w:sz="6" w:space="23" w:color="CCCCCC"/>
                    <w:left w:val="single" w:sz="6" w:space="23" w:color="CCCCCC"/>
                    <w:bottom w:val="single" w:sz="6" w:space="15" w:color="CCCCCC"/>
                    <w:right w:val="single" w:sz="6" w:space="23" w:color="CCCCCC"/>
                  </w:divBdr>
                  <w:divsChild>
                    <w:div w:id="1094327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9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928">
                                  <w:marLeft w:val="-225"/>
                                  <w:marRight w:val="-225"/>
                                  <w:marTop w:val="30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7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5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0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8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93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0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5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land.store/img/art/inne/19142_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land.store/img/art/inne/19142_2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botland.store/377-wi-fi-modules" TargetMode="External"/><Relationship Id="rId10" Type="http://schemas.openxmlformats.org/officeDocument/2006/relationships/hyperlink" Target="https://botland.store/img/art/inne/19142_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Basant Sharma</dc:creator>
  <cp:keywords/>
  <dc:description/>
  <cp:lastModifiedBy>Basant Sharma</cp:lastModifiedBy>
  <cp:revision>1</cp:revision>
  <dcterms:created xsi:type="dcterms:W3CDTF">2022-09-22T07:07:00Z</dcterms:created>
  <dcterms:modified xsi:type="dcterms:W3CDTF">2022-09-22T07:11:00Z</dcterms:modified>
</cp:coreProperties>
</file>